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附件</w:t>
      </w:r>
      <w:bookmarkStart w:id="0" w:name="_GoBack"/>
      <w:bookmarkEnd w:id="0"/>
    </w:p>
    <w:p>
      <w:pPr>
        <w:pStyle w:val="4"/>
        <w:rPr>
          <w:sz w:val="36"/>
          <w:szCs w:val="36"/>
          <w:highlight w:val="yellow"/>
        </w:rPr>
      </w:pPr>
      <w:r>
        <w:rPr>
          <w:rFonts w:hint="eastAsia"/>
          <w:sz w:val="36"/>
          <w:szCs w:val="36"/>
        </w:rPr>
        <w:t>儿童餐具比较试验样品信息及测试结果汇总表</w:t>
      </w:r>
    </w:p>
    <w:tbl>
      <w:tblPr>
        <w:tblStyle w:val="12"/>
        <w:tblW w:w="13135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2996"/>
        <w:gridCol w:w="1496"/>
        <w:gridCol w:w="1150"/>
        <w:gridCol w:w="1067"/>
        <w:gridCol w:w="1349"/>
        <w:gridCol w:w="1266"/>
        <w:gridCol w:w="1266"/>
        <w:gridCol w:w="12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材质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购买渠道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品牌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餐具类型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单价/元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标识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化学安全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物理性能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eastAsia="黑体"/>
                <w:color w:val="000000"/>
                <w:sz w:val="21"/>
                <w:szCs w:val="21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星</w:t>
            </w:r>
            <w:r>
              <w:rPr>
                <w:rFonts w:hint="eastAsia" w:eastAsia="黑体"/>
                <w:color w:val="000000"/>
                <w:kern w:val="0"/>
                <w:sz w:val="21"/>
                <w:szCs w:val="21"/>
                <w:lang w:bidi="ar"/>
              </w:rPr>
              <w:t>级</w:t>
            </w: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总评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竹纤维+密胺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沈阳市铁西区建设东路158号万象汇B201商铺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华润万家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COCEO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餐盘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沈阳市和平区中华路9号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沃尔玛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希尔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（</w:t>
            </w:r>
            <w:r>
              <w:rPr>
                <w:color w:val="000000"/>
                <w:kern w:val="0"/>
                <w:sz w:val="21"/>
                <w:szCs w:val="21"/>
                <w:lang w:bidi="ar"/>
              </w:rPr>
              <w:t>汪汪队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5.9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天猫cocome可可萌母婴旗舰店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可可萌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22.26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kern w:val="0"/>
                <w:sz w:val="21"/>
                <w:szCs w:val="21"/>
                <w:lang w:bidi="ar"/>
              </w:rPr>
              <w:t>沈阳市铁西区建设东路158号万象汇B201商铺华润万家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五和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2.9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沈阳市和平区中华路9号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沃尔玛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希尔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4.9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辽宁省沈阳市浑南区浑南西路5-1号（102）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麦德龙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Oasis Park</w:t>
            </w:r>
            <w:r>
              <w:rPr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color w:val="000000"/>
                <w:kern w:val="0"/>
                <w:sz w:val="21"/>
                <w:szCs w:val="21"/>
                <w:lang w:bidi="ar"/>
              </w:rPr>
              <w:t>迪士尼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26.9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kern w:val="0"/>
                <w:sz w:val="21"/>
                <w:szCs w:val="21"/>
                <w:lang w:bidi="ar"/>
              </w:rPr>
              <w:t>沈阳市铁西区建设东路158号万象汇B201商铺华润万家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五和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11.9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辽宁省沈阳市浑南区浑南西路5-1号（102）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麦德龙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双枪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18.9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竹纤维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天猫福万竹品牌店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福万竹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竹纤维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京东清风沐歌官方旗舰店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宝誉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16.8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竹纤维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天猫ekobo旗舰店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EKOBO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39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京东玉米（CORN）京东自营店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corn 玉米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29.9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密胺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天猫圣菲旗舰店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圣菲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碗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28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材质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购买渠道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品牌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餐具类型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单价/元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标识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化学安全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物理性能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 w:themeFill="background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星</w:t>
            </w:r>
            <w:r>
              <w:rPr>
                <w:rFonts w:hint="eastAsia" w:eastAsia="黑体"/>
                <w:color w:val="000000"/>
                <w:kern w:val="0"/>
                <w:sz w:val="21"/>
                <w:szCs w:val="21"/>
                <w:lang w:bidi="ar"/>
              </w:rPr>
              <w:t>级</w:t>
            </w:r>
            <w:r>
              <w:rPr>
                <w:rFonts w:eastAsia="黑体"/>
                <w:color w:val="000000"/>
                <w:kern w:val="0"/>
                <w:sz w:val="21"/>
                <w:szCs w:val="21"/>
                <w:lang w:bidi="ar"/>
              </w:rPr>
              <w:t>总评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沈阳市和平区南京南街78号大润发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双枪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24.9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竹纤维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拼多多PHILIPALA官方旗舰店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PHILIPALA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3.9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拼多多子烨旗舰店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子烨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4.5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京东唐宗筷京东自营旗舰店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唐宗筷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9.9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天猫富贵人家家居旗舰店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富贵人家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12.9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val="en-US" w:eastAsia="zh-CN" w:bidi="ar"/>
              </w:rPr>
              <w:t>PPS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合金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天猫巴拉熊旗舰店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福越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筷子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4.9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  <w:t>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竹纤维</w:t>
            </w:r>
          </w:p>
        </w:tc>
        <w:tc>
          <w:tcPr>
            <w:tcW w:w="2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天猫lovemae旗舰店</w:t>
            </w:r>
          </w:p>
        </w:tc>
        <w:tc>
          <w:tcPr>
            <w:tcW w:w="14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love mae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勺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29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★★★★★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EF2CC" w:themeFill="accent4" w:themeFillTint="32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kern w:val="0"/>
                <w:sz w:val="21"/>
                <w:szCs w:val="21"/>
                <w:lang w:bidi="ar"/>
              </w:rPr>
              <w:t>不予评星</w:t>
            </w:r>
          </w:p>
        </w:tc>
      </w:tr>
    </w:tbl>
    <w:p>
      <w:pPr>
        <w:adjustRightInd w:val="0"/>
        <w:snapToGrid w:val="0"/>
        <w:spacing w:line="400" w:lineRule="exact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注</w:t>
      </w:r>
      <w:r>
        <w:rPr>
          <w:rFonts w:hint="eastAsia" w:eastAsia="楷体_GB2312"/>
          <w:sz w:val="28"/>
          <w:szCs w:val="28"/>
        </w:rPr>
        <w:t>:</w:t>
      </w:r>
    </w:p>
    <w:p>
      <w:pPr>
        <w:adjustRightInd w:val="0"/>
        <w:snapToGrid w:val="0"/>
        <w:spacing w:line="400" w:lineRule="exact"/>
        <w:ind w:firstLine="560" w:firstLineChars="200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1.本次比较试验结果仅对所购买的产品负责，不代表同品牌不同批次、不同型号产品的质量状况。结果仅供消费者选购产品参考，不构成对任何相关产品的推荐与宣传。</w:t>
      </w:r>
    </w:p>
    <w:p>
      <w:pPr>
        <w:adjustRightInd w:val="0"/>
        <w:snapToGrid w:val="0"/>
        <w:spacing w:line="400" w:lineRule="exact"/>
        <w:ind w:firstLine="560" w:firstLineChars="200"/>
        <w:rPr>
          <w:rFonts w:eastAsia="楷体_GB2312"/>
          <w:sz w:val="28"/>
          <w:szCs w:val="28"/>
        </w:rPr>
      </w:pPr>
      <w:r>
        <w:rPr>
          <w:rFonts w:eastAsia="楷体_GB2312"/>
          <w:sz w:val="28"/>
          <w:szCs w:val="28"/>
        </w:rPr>
        <w:t>2.评价结果用“★”表示，“★”越多结果越好，同星级产品排名不分先后。</w:t>
      </w:r>
    </w:p>
    <w:p>
      <w:pPr>
        <w:adjustRightInd w:val="0"/>
        <w:snapToGrid w:val="0"/>
        <w:spacing w:line="400" w:lineRule="exact"/>
        <w:ind w:firstLine="560" w:firstLineChars="200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</w:rPr>
        <w:t>3</w:t>
      </w:r>
      <w:r>
        <w:rPr>
          <w:rFonts w:eastAsia="楷体_GB2312"/>
          <w:sz w:val="28"/>
          <w:szCs w:val="28"/>
        </w:rPr>
        <w:t>.本次比较试验样品均由工作人员模拟消费者购买，标注价格(单价参考价)均为当次购买产生费用，仅供参考。</w:t>
      </w:r>
    </w:p>
    <w:p>
      <w:pPr>
        <w:adjustRightInd w:val="0"/>
        <w:snapToGrid w:val="0"/>
        <w:spacing w:line="400" w:lineRule="exact"/>
        <w:ind w:firstLine="560" w:firstLineChars="200"/>
        <w:rPr>
          <w:rFonts w:hint="eastAsia" w:eastAsia="楷体_GB2312"/>
          <w:sz w:val="28"/>
          <w:szCs w:val="28"/>
          <w:lang w:eastAsia="zh-CN"/>
        </w:rPr>
      </w:pPr>
      <w:r>
        <w:rPr>
          <w:rFonts w:hint="eastAsia" w:eastAsia="楷体_GB2312"/>
          <w:sz w:val="28"/>
          <w:szCs w:val="28"/>
        </w:rPr>
        <w:t>4.综合评级：化学占比50%，物理性能占比30%，标签标识占比20%</w:t>
      </w:r>
      <w:r>
        <w:rPr>
          <w:rFonts w:hint="eastAsia" w:eastAsia="楷体_GB2312"/>
          <w:sz w:val="28"/>
          <w:szCs w:val="28"/>
          <w:lang w:eastAsia="zh-CN"/>
        </w:rPr>
        <w:t>。</w:t>
      </w:r>
    </w:p>
    <w:sectPr>
      <w:footerReference r:id="rId5" w:type="default"/>
      <w:footerReference r:id="rId6" w:type="even"/>
      <w:pgSz w:w="16838" w:h="11906" w:orient="landscape"/>
      <w:pgMar w:top="1587" w:right="2098" w:bottom="1417" w:left="1531" w:header="851" w:footer="1191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44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宋体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vE67AsAgAAVwQAAA4AAABkcnMvZTJvRG9jLnhtbK1UzY7TMBC+I/EO&#10;lu80aRFLVT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e8Trs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04m48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mirrorMargins w:val="1"/>
  <w:trackRevisions w:val="1"/>
  <w:documentProtection w:enforcement="0"/>
  <w:defaultTabStop w:val="420"/>
  <w:evenAndOddHeaders w:val="1"/>
  <w:drawingGridVerticalSpacing w:val="223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hiOTY1ZTliMWVhMmQ4OThlOGM5N2JjZTc5YWUzMzkifQ=="/>
  </w:docVars>
  <w:rsids>
    <w:rsidRoot w:val="44487274"/>
    <w:rsid w:val="00172975"/>
    <w:rsid w:val="001918E1"/>
    <w:rsid w:val="00196114"/>
    <w:rsid w:val="00237B5F"/>
    <w:rsid w:val="00260104"/>
    <w:rsid w:val="00420B0D"/>
    <w:rsid w:val="004E2D8A"/>
    <w:rsid w:val="00545FEE"/>
    <w:rsid w:val="00697F42"/>
    <w:rsid w:val="00B255D9"/>
    <w:rsid w:val="00B46096"/>
    <w:rsid w:val="00CA3D85"/>
    <w:rsid w:val="00CB47E4"/>
    <w:rsid w:val="00CC73FD"/>
    <w:rsid w:val="00D20413"/>
    <w:rsid w:val="00D352EF"/>
    <w:rsid w:val="00EC4BAF"/>
    <w:rsid w:val="010844A9"/>
    <w:rsid w:val="01844B87"/>
    <w:rsid w:val="01BD06D2"/>
    <w:rsid w:val="01CE01BD"/>
    <w:rsid w:val="01F71A2D"/>
    <w:rsid w:val="020615F9"/>
    <w:rsid w:val="02310BBD"/>
    <w:rsid w:val="032C4E8C"/>
    <w:rsid w:val="033315D4"/>
    <w:rsid w:val="03695B34"/>
    <w:rsid w:val="039B7FD9"/>
    <w:rsid w:val="03A23AFC"/>
    <w:rsid w:val="03DF2189"/>
    <w:rsid w:val="040A5B3F"/>
    <w:rsid w:val="04B17DCB"/>
    <w:rsid w:val="04F224B8"/>
    <w:rsid w:val="0600681A"/>
    <w:rsid w:val="06B9709F"/>
    <w:rsid w:val="07813788"/>
    <w:rsid w:val="0789502C"/>
    <w:rsid w:val="07C14332"/>
    <w:rsid w:val="07EA4D40"/>
    <w:rsid w:val="088A6980"/>
    <w:rsid w:val="08D31906"/>
    <w:rsid w:val="08ED16CE"/>
    <w:rsid w:val="09332AB7"/>
    <w:rsid w:val="096007A4"/>
    <w:rsid w:val="0A6F3252"/>
    <w:rsid w:val="0A722421"/>
    <w:rsid w:val="0AC53E00"/>
    <w:rsid w:val="0AE016C9"/>
    <w:rsid w:val="0B342731"/>
    <w:rsid w:val="0B3F4383"/>
    <w:rsid w:val="0B525F50"/>
    <w:rsid w:val="0B665242"/>
    <w:rsid w:val="0BF01C0F"/>
    <w:rsid w:val="0C513ED1"/>
    <w:rsid w:val="0C542D5E"/>
    <w:rsid w:val="0CBF0FEB"/>
    <w:rsid w:val="0D1573BF"/>
    <w:rsid w:val="0D2431CC"/>
    <w:rsid w:val="0D244A02"/>
    <w:rsid w:val="0D3F0613"/>
    <w:rsid w:val="0D572986"/>
    <w:rsid w:val="0D677C2E"/>
    <w:rsid w:val="0D732694"/>
    <w:rsid w:val="0DAC3212"/>
    <w:rsid w:val="0E3145D6"/>
    <w:rsid w:val="0E42349B"/>
    <w:rsid w:val="0E5643A1"/>
    <w:rsid w:val="0E5653E3"/>
    <w:rsid w:val="0E59465B"/>
    <w:rsid w:val="0E871B14"/>
    <w:rsid w:val="0F5973EA"/>
    <w:rsid w:val="0F8D5D70"/>
    <w:rsid w:val="0FB12275"/>
    <w:rsid w:val="103019B7"/>
    <w:rsid w:val="10397F91"/>
    <w:rsid w:val="1070034F"/>
    <w:rsid w:val="107C676B"/>
    <w:rsid w:val="107D0F27"/>
    <w:rsid w:val="108C4128"/>
    <w:rsid w:val="108D683E"/>
    <w:rsid w:val="1092655C"/>
    <w:rsid w:val="10EF72B2"/>
    <w:rsid w:val="10F76219"/>
    <w:rsid w:val="11577EBC"/>
    <w:rsid w:val="116724DE"/>
    <w:rsid w:val="11794243"/>
    <w:rsid w:val="11E43B0C"/>
    <w:rsid w:val="1283333A"/>
    <w:rsid w:val="12A54313"/>
    <w:rsid w:val="12D0209F"/>
    <w:rsid w:val="136326EF"/>
    <w:rsid w:val="1380268A"/>
    <w:rsid w:val="13973EC7"/>
    <w:rsid w:val="13B16CE7"/>
    <w:rsid w:val="14387031"/>
    <w:rsid w:val="14680AD8"/>
    <w:rsid w:val="148459C3"/>
    <w:rsid w:val="148F21CB"/>
    <w:rsid w:val="14C32298"/>
    <w:rsid w:val="14CB7546"/>
    <w:rsid w:val="14DB0B61"/>
    <w:rsid w:val="15171100"/>
    <w:rsid w:val="15431BC1"/>
    <w:rsid w:val="154B11F8"/>
    <w:rsid w:val="155E07D4"/>
    <w:rsid w:val="1585042C"/>
    <w:rsid w:val="159F2E96"/>
    <w:rsid w:val="15BE7883"/>
    <w:rsid w:val="1607464C"/>
    <w:rsid w:val="169E30E4"/>
    <w:rsid w:val="17532268"/>
    <w:rsid w:val="17F93116"/>
    <w:rsid w:val="18730441"/>
    <w:rsid w:val="187A2D4E"/>
    <w:rsid w:val="191200BB"/>
    <w:rsid w:val="19724914"/>
    <w:rsid w:val="197403E4"/>
    <w:rsid w:val="19967662"/>
    <w:rsid w:val="1A004DF3"/>
    <w:rsid w:val="1A2452B5"/>
    <w:rsid w:val="1A2C531A"/>
    <w:rsid w:val="1A513607"/>
    <w:rsid w:val="1A8F7649"/>
    <w:rsid w:val="1A9650FF"/>
    <w:rsid w:val="1AD56C5D"/>
    <w:rsid w:val="1B177D78"/>
    <w:rsid w:val="1B1A7D63"/>
    <w:rsid w:val="1B454EBA"/>
    <w:rsid w:val="1B787E8B"/>
    <w:rsid w:val="1B7D29FC"/>
    <w:rsid w:val="1BDD4256"/>
    <w:rsid w:val="1C104ABA"/>
    <w:rsid w:val="1C5503E9"/>
    <w:rsid w:val="1C791645"/>
    <w:rsid w:val="1C816B8A"/>
    <w:rsid w:val="1CCA5EB7"/>
    <w:rsid w:val="1D057D11"/>
    <w:rsid w:val="1D1C78C7"/>
    <w:rsid w:val="1D332CA0"/>
    <w:rsid w:val="1D5175E4"/>
    <w:rsid w:val="1D5C7CC4"/>
    <w:rsid w:val="1D7121E6"/>
    <w:rsid w:val="1E2D66F0"/>
    <w:rsid w:val="1E3874CA"/>
    <w:rsid w:val="20205EF1"/>
    <w:rsid w:val="203179E5"/>
    <w:rsid w:val="203E1903"/>
    <w:rsid w:val="204D4A25"/>
    <w:rsid w:val="20983EB6"/>
    <w:rsid w:val="20C700A7"/>
    <w:rsid w:val="20EE73A3"/>
    <w:rsid w:val="20FD4F75"/>
    <w:rsid w:val="211334FD"/>
    <w:rsid w:val="21143694"/>
    <w:rsid w:val="214E22B5"/>
    <w:rsid w:val="218D2D69"/>
    <w:rsid w:val="21C04229"/>
    <w:rsid w:val="21E10449"/>
    <w:rsid w:val="228957A7"/>
    <w:rsid w:val="231C0FC3"/>
    <w:rsid w:val="23260ED9"/>
    <w:rsid w:val="234D0988"/>
    <w:rsid w:val="24060E12"/>
    <w:rsid w:val="24157CDD"/>
    <w:rsid w:val="2474626F"/>
    <w:rsid w:val="24A266A7"/>
    <w:rsid w:val="25343A8A"/>
    <w:rsid w:val="25866B6D"/>
    <w:rsid w:val="26041B6B"/>
    <w:rsid w:val="2604539D"/>
    <w:rsid w:val="263E5BF2"/>
    <w:rsid w:val="26531668"/>
    <w:rsid w:val="267362A7"/>
    <w:rsid w:val="268A5F51"/>
    <w:rsid w:val="26D92426"/>
    <w:rsid w:val="272D6376"/>
    <w:rsid w:val="277D1AF6"/>
    <w:rsid w:val="27A04C51"/>
    <w:rsid w:val="28094EEC"/>
    <w:rsid w:val="285F1E1C"/>
    <w:rsid w:val="2875415B"/>
    <w:rsid w:val="28CF3A40"/>
    <w:rsid w:val="28D9666D"/>
    <w:rsid w:val="29477598"/>
    <w:rsid w:val="29477A7A"/>
    <w:rsid w:val="296634CD"/>
    <w:rsid w:val="29AB4189"/>
    <w:rsid w:val="29F133FD"/>
    <w:rsid w:val="2A365FD1"/>
    <w:rsid w:val="2A426494"/>
    <w:rsid w:val="2A93727F"/>
    <w:rsid w:val="2AC42C3B"/>
    <w:rsid w:val="2AE17A5A"/>
    <w:rsid w:val="2AF90F17"/>
    <w:rsid w:val="2B2F4C8F"/>
    <w:rsid w:val="2B391506"/>
    <w:rsid w:val="2B710274"/>
    <w:rsid w:val="2B7E5A4F"/>
    <w:rsid w:val="2C073B75"/>
    <w:rsid w:val="2C4615C9"/>
    <w:rsid w:val="2C610E53"/>
    <w:rsid w:val="2C8011C3"/>
    <w:rsid w:val="2C8A28D8"/>
    <w:rsid w:val="2CBB7B9B"/>
    <w:rsid w:val="2CEA77CD"/>
    <w:rsid w:val="2D556AD8"/>
    <w:rsid w:val="2DCA5BD6"/>
    <w:rsid w:val="2E01088A"/>
    <w:rsid w:val="2E1305C3"/>
    <w:rsid w:val="2E2F14A0"/>
    <w:rsid w:val="2E7A0EDD"/>
    <w:rsid w:val="2EC16D5C"/>
    <w:rsid w:val="2EF12FE6"/>
    <w:rsid w:val="2F51208F"/>
    <w:rsid w:val="2FB122B8"/>
    <w:rsid w:val="3000360C"/>
    <w:rsid w:val="301D4263"/>
    <w:rsid w:val="304C3BC8"/>
    <w:rsid w:val="30797ADC"/>
    <w:rsid w:val="308214DF"/>
    <w:rsid w:val="31132938"/>
    <w:rsid w:val="312C76A3"/>
    <w:rsid w:val="31AF440F"/>
    <w:rsid w:val="3207343B"/>
    <w:rsid w:val="321150C9"/>
    <w:rsid w:val="333E3DB4"/>
    <w:rsid w:val="33DD23D7"/>
    <w:rsid w:val="341B639B"/>
    <w:rsid w:val="343147AA"/>
    <w:rsid w:val="344B495A"/>
    <w:rsid w:val="349D22C4"/>
    <w:rsid w:val="34B25833"/>
    <w:rsid w:val="34B55DC5"/>
    <w:rsid w:val="34DA2CAD"/>
    <w:rsid w:val="358B78AD"/>
    <w:rsid w:val="363029CD"/>
    <w:rsid w:val="363F34A0"/>
    <w:rsid w:val="36945D9E"/>
    <w:rsid w:val="37221AD6"/>
    <w:rsid w:val="37AB38CA"/>
    <w:rsid w:val="38652B44"/>
    <w:rsid w:val="38CA7E74"/>
    <w:rsid w:val="3901717A"/>
    <w:rsid w:val="3916221E"/>
    <w:rsid w:val="39372291"/>
    <w:rsid w:val="39470D3D"/>
    <w:rsid w:val="397F11FB"/>
    <w:rsid w:val="3A140307"/>
    <w:rsid w:val="3A9130E6"/>
    <w:rsid w:val="3AEB3E02"/>
    <w:rsid w:val="3B133C60"/>
    <w:rsid w:val="3B2E29EE"/>
    <w:rsid w:val="3BE42526"/>
    <w:rsid w:val="3C5B588C"/>
    <w:rsid w:val="3CD833BC"/>
    <w:rsid w:val="3D6C385B"/>
    <w:rsid w:val="3DB878CA"/>
    <w:rsid w:val="3DC56D68"/>
    <w:rsid w:val="3DD63A33"/>
    <w:rsid w:val="3DF30172"/>
    <w:rsid w:val="3E1A3987"/>
    <w:rsid w:val="3E4C5540"/>
    <w:rsid w:val="3E545925"/>
    <w:rsid w:val="3E5540B0"/>
    <w:rsid w:val="3F24763B"/>
    <w:rsid w:val="3F456E0B"/>
    <w:rsid w:val="3F473D44"/>
    <w:rsid w:val="3F5B1D59"/>
    <w:rsid w:val="3F9C5C1C"/>
    <w:rsid w:val="3FB15946"/>
    <w:rsid w:val="40007D84"/>
    <w:rsid w:val="40113DFB"/>
    <w:rsid w:val="40215B26"/>
    <w:rsid w:val="408669EC"/>
    <w:rsid w:val="41156C8C"/>
    <w:rsid w:val="41A5157F"/>
    <w:rsid w:val="421673AA"/>
    <w:rsid w:val="42240501"/>
    <w:rsid w:val="422A0EC6"/>
    <w:rsid w:val="425F67BC"/>
    <w:rsid w:val="42642FF3"/>
    <w:rsid w:val="42B525C5"/>
    <w:rsid w:val="42BC1DDC"/>
    <w:rsid w:val="431903A0"/>
    <w:rsid w:val="43496876"/>
    <w:rsid w:val="44487274"/>
    <w:rsid w:val="447357CF"/>
    <w:rsid w:val="44921B4C"/>
    <w:rsid w:val="44C4692E"/>
    <w:rsid w:val="44D10F66"/>
    <w:rsid w:val="45195ADD"/>
    <w:rsid w:val="45261A1B"/>
    <w:rsid w:val="452E1C84"/>
    <w:rsid w:val="45583E57"/>
    <w:rsid w:val="45AF0A29"/>
    <w:rsid w:val="45CB3947"/>
    <w:rsid w:val="45DC10F2"/>
    <w:rsid w:val="469A64EE"/>
    <w:rsid w:val="484216E1"/>
    <w:rsid w:val="489C4C7B"/>
    <w:rsid w:val="48E11197"/>
    <w:rsid w:val="495F7E6E"/>
    <w:rsid w:val="497D60F0"/>
    <w:rsid w:val="49DF0E00"/>
    <w:rsid w:val="4AE6784B"/>
    <w:rsid w:val="4B9C55AC"/>
    <w:rsid w:val="4BF63866"/>
    <w:rsid w:val="4C4F620E"/>
    <w:rsid w:val="4C520F1C"/>
    <w:rsid w:val="4CDF1BF4"/>
    <w:rsid w:val="4D154385"/>
    <w:rsid w:val="4D5C7B0C"/>
    <w:rsid w:val="4DB06052"/>
    <w:rsid w:val="4E1D7FB5"/>
    <w:rsid w:val="4E565D47"/>
    <w:rsid w:val="4EAB6A87"/>
    <w:rsid w:val="4ED2498C"/>
    <w:rsid w:val="4F195914"/>
    <w:rsid w:val="4F96074E"/>
    <w:rsid w:val="4FC7696F"/>
    <w:rsid w:val="500B2DF8"/>
    <w:rsid w:val="50212524"/>
    <w:rsid w:val="50964071"/>
    <w:rsid w:val="509D0AC1"/>
    <w:rsid w:val="50A22E3E"/>
    <w:rsid w:val="50E245B7"/>
    <w:rsid w:val="51041A36"/>
    <w:rsid w:val="516B1171"/>
    <w:rsid w:val="522C360B"/>
    <w:rsid w:val="52322A72"/>
    <w:rsid w:val="52333241"/>
    <w:rsid w:val="526A01B2"/>
    <w:rsid w:val="527177FD"/>
    <w:rsid w:val="52DA3E09"/>
    <w:rsid w:val="530143D8"/>
    <w:rsid w:val="534D761C"/>
    <w:rsid w:val="5355654B"/>
    <w:rsid w:val="54141C61"/>
    <w:rsid w:val="549733F7"/>
    <w:rsid w:val="54DA4933"/>
    <w:rsid w:val="5549783F"/>
    <w:rsid w:val="554D5D04"/>
    <w:rsid w:val="55AA18B9"/>
    <w:rsid w:val="562C6EC1"/>
    <w:rsid w:val="56334D5F"/>
    <w:rsid w:val="56545FAB"/>
    <w:rsid w:val="56C10BBC"/>
    <w:rsid w:val="56DA45DF"/>
    <w:rsid w:val="56E0578F"/>
    <w:rsid w:val="572E28E8"/>
    <w:rsid w:val="578818FE"/>
    <w:rsid w:val="57A65EB9"/>
    <w:rsid w:val="57E03A19"/>
    <w:rsid w:val="58C12A37"/>
    <w:rsid w:val="58F91758"/>
    <w:rsid w:val="59010A06"/>
    <w:rsid w:val="59125D70"/>
    <w:rsid w:val="59262959"/>
    <w:rsid w:val="59A64B68"/>
    <w:rsid w:val="59A71687"/>
    <w:rsid w:val="59B828BB"/>
    <w:rsid w:val="59D15C26"/>
    <w:rsid w:val="5A1E277B"/>
    <w:rsid w:val="5A4D3BA4"/>
    <w:rsid w:val="5A5C1469"/>
    <w:rsid w:val="5A93401E"/>
    <w:rsid w:val="5AAB7005"/>
    <w:rsid w:val="5ADE34AE"/>
    <w:rsid w:val="5B27695A"/>
    <w:rsid w:val="5BCE4C65"/>
    <w:rsid w:val="5C38098D"/>
    <w:rsid w:val="5C8A1CBD"/>
    <w:rsid w:val="5CAE089C"/>
    <w:rsid w:val="5CB107B1"/>
    <w:rsid w:val="5D566567"/>
    <w:rsid w:val="5D806D8A"/>
    <w:rsid w:val="5DC46AB4"/>
    <w:rsid w:val="5DFB2606"/>
    <w:rsid w:val="5E035A05"/>
    <w:rsid w:val="5E050EF9"/>
    <w:rsid w:val="5E580C70"/>
    <w:rsid w:val="5E9842F9"/>
    <w:rsid w:val="5F561CBE"/>
    <w:rsid w:val="5F66332A"/>
    <w:rsid w:val="5F66693B"/>
    <w:rsid w:val="5FB377A1"/>
    <w:rsid w:val="5FBB65CF"/>
    <w:rsid w:val="5FC37B44"/>
    <w:rsid w:val="60110E2F"/>
    <w:rsid w:val="60624B60"/>
    <w:rsid w:val="606C2EE2"/>
    <w:rsid w:val="606E57EA"/>
    <w:rsid w:val="606E670A"/>
    <w:rsid w:val="61041F94"/>
    <w:rsid w:val="61E47AE5"/>
    <w:rsid w:val="61FA460E"/>
    <w:rsid w:val="62120EAD"/>
    <w:rsid w:val="62580A0A"/>
    <w:rsid w:val="627C04FC"/>
    <w:rsid w:val="62C2467F"/>
    <w:rsid w:val="62E43D06"/>
    <w:rsid w:val="631E576D"/>
    <w:rsid w:val="64036080"/>
    <w:rsid w:val="6437333B"/>
    <w:rsid w:val="6498133A"/>
    <w:rsid w:val="64AC4F63"/>
    <w:rsid w:val="64D911C7"/>
    <w:rsid w:val="64FD6271"/>
    <w:rsid w:val="656664F1"/>
    <w:rsid w:val="656D5FD8"/>
    <w:rsid w:val="65E05F87"/>
    <w:rsid w:val="665E0D9E"/>
    <w:rsid w:val="667B1C26"/>
    <w:rsid w:val="66EB0FE4"/>
    <w:rsid w:val="673C4B78"/>
    <w:rsid w:val="679D14BE"/>
    <w:rsid w:val="67BC1058"/>
    <w:rsid w:val="67E53840"/>
    <w:rsid w:val="68916BE9"/>
    <w:rsid w:val="68A42B2A"/>
    <w:rsid w:val="68DB6482"/>
    <w:rsid w:val="68DE733A"/>
    <w:rsid w:val="68F93BE6"/>
    <w:rsid w:val="691A3F84"/>
    <w:rsid w:val="69D93994"/>
    <w:rsid w:val="6A2B3809"/>
    <w:rsid w:val="6AF24D91"/>
    <w:rsid w:val="6B1E0440"/>
    <w:rsid w:val="6B51256C"/>
    <w:rsid w:val="6B623FA0"/>
    <w:rsid w:val="6B6A013E"/>
    <w:rsid w:val="6B7925B5"/>
    <w:rsid w:val="6C0C1E82"/>
    <w:rsid w:val="6C525D02"/>
    <w:rsid w:val="6C841378"/>
    <w:rsid w:val="6CCD2AAC"/>
    <w:rsid w:val="6CF37250"/>
    <w:rsid w:val="6D226001"/>
    <w:rsid w:val="6DF6295E"/>
    <w:rsid w:val="6E097D9D"/>
    <w:rsid w:val="6E13574A"/>
    <w:rsid w:val="6E2C6456"/>
    <w:rsid w:val="6E315616"/>
    <w:rsid w:val="6E9D6927"/>
    <w:rsid w:val="6EF717BD"/>
    <w:rsid w:val="6F10541B"/>
    <w:rsid w:val="6F2742EE"/>
    <w:rsid w:val="6F347726"/>
    <w:rsid w:val="6F4E70EC"/>
    <w:rsid w:val="6FC53D1C"/>
    <w:rsid w:val="6FF93CA6"/>
    <w:rsid w:val="70207CAA"/>
    <w:rsid w:val="70772290"/>
    <w:rsid w:val="71133E6D"/>
    <w:rsid w:val="717676FC"/>
    <w:rsid w:val="71F818DB"/>
    <w:rsid w:val="726F2BAE"/>
    <w:rsid w:val="72AB7675"/>
    <w:rsid w:val="72AE6B81"/>
    <w:rsid w:val="731725D5"/>
    <w:rsid w:val="73972CC2"/>
    <w:rsid w:val="73A03B4B"/>
    <w:rsid w:val="73C21957"/>
    <w:rsid w:val="73FE441C"/>
    <w:rsid w:val="7400606C"/>
    <w:rsid w:val="74274FCC"/>
    <w:rsid w:val="7429754D"/>
    <w:rsid w:val="743200A5"/>
    <w:rsid w:val="74503EC3"/>
    <w:rsid w:val="74CB55BF"/>
    <w:rsid w:val="74D55507"/>
    <w:rsid w:val="75016BA2"/>
    <w:rsid w:val="7534164A"/>
    <w:rsid w:val="754C34B1"/>
    <w:rsid w:val="75892893"/>
    <w:rsid w:val="75D85346"/>
    <w:rsid w:val="75F269E1"/>
    <w:rsid w:val="76195624"/>
    <w:rsid w:val="768E0B74"/>
    <w:rsid w:val="76AE49C3"/>
    <w:rsid w:val="77BC45F8"/>
    <w:rsid w:val="78034139"/>
    <w:rsid w:val="781E0AFD"/>
    <w:rsid w:val="78203508"/>
    <w:rsid w:val="78811542"/>
    <w:rsid w:val="78852DA0"/>
    <w:rsid w:val="78C61514"/>
    <w:rsid w:val="7964116B"/>
    <w:rsid w:val="79821B32"/>
    <w:rsid w:val="79A65CE1"/>
    <w:rsid w:val="79D3498D"/>
    <w:rsid w:val="7A390A27"/>
    <w:rsid w:val="7A446803"/>
    <w:rsid w:val="7ABB1B4B"/>
    <w:rsid w:val="7B35789A"/>
    <w:rsid w:val="7B4E67E6"/>
    <w:rsid w:val="7B6C5069"/>
    <w:rsid w:val="7BBF7738"/>
    <w:rsid w:val="7BE84D6A"/>
    <w:rsid w:val="7C1A73BD"/>
    <w:rsid w:val="7C2733BC"/>
    <w:rsid w:val="7C3E5312"/>
    <w:rsid w:val="7CAB6295"/>
    <w:rsid w:val="7CEC7892"/>
    <w:rsid w:val="7CFC50FE"/>
    <w:rsid w:val="7D2412DE"/>
    <w:rsid w:val="7D52433D"/>
    <w:rsid w:val="7D655D95"/>
    <w:rsid w:val="7D742169"/>
    <w:rsid w:val="7D8C0518"/>
    <w:rsid w:val="7DFD550B"/>
    <w:rsid w:val="7E2D56CF"/>
    <w:rsid w:val="7E541043"/>
    <w:rsid w:val="7E555F06"/>
    <w:rsid w:val="7EED60F6"/>
    <w:rsid w:val="7EF205ED"/>
    <w:rsid w:val="7F0D421A"/>
    <w:rsid w:val="7F134969"/>
    <w:rsid w:val="7F413F56"/>
    <w:rsid w:val="7F673200"/>
    <w:rsid w:val="7FA7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600" w:lineRule="exact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5">
    <w:name w:val="heading 2"/>
    <w:basedOn w:val="1"/>
    <w:next w:val="1"/>
    <w:autoRedefine/>
    <w:unhideWhenUsed/>
    <w:qFormat/>
    <w:uiPriority w:val="0"/>
    <w:pPr>
      <w:keepNext/>
      <w:keepLines/>
      <w:ind w:firstLine="880" w:firstLineChars="200"/>
      <w:outlineLvl w:val="1"/>
    </w:pPr>
    <w:rPr>
      <w:rFonts w:ascii="Arial" w:hAnsi="Arial" w:eastAsia="黑体"/>
    </w:rPr>
  </w:style>
  <w:style w:type="paragraph" w:styleId="6">
    <w:name w:val="heading 3"/>
    <w:basedOn w:val="1"/>
    <w:next w:val="1"/>
    <w:link w:val="19"/>
    <w:autoRedefine/>
    <w:unhideWhenUsed/>
    <w:qFormat/>
    <w:uiPriority w:val="0"/>
    <w:pPr>
      <w:keepNext/>
      <w:keepLines/>
      <w:ind w:firstLine="880" w:firstLineChars="200"/>
      <w:outlineLvl w:val="2"/>
    </w:pPr>
    <w:rPr>
      <w:rFonts w:eastAsia="楷体_GB2312"/>
    </w:rPr>
  </w:style>
  <w:style w:type="paragraph" w:styleId="7">
    <w:name w:val="heading 4"/>
    <w:basedOn w:val="1"/>
    <w:next w:val="1"/>
    <w:autoRedefine/>
    <w:qFormat/>
    <w:uiPriority w:val="0"/>
    <w:pPr>
      <w:keepNext/>
      <w:keepLines/>
      <w:tabs>
        <w:tab w:val="left" w:pos="864"/>
      </w:tabs>
      <w:spacing w:line="360" w:lineRule="auto"/>
      <w:ind w:left="864" w:hanging="864"/>
      <w:outlineLvl w:val="3"/>
    </w:pPr>
    <w:rPr>
      <w:rFonts w:ascii="Arial" w:hAnsi="Arial"/>
      <w:bCs/>
      <w:szCs w:val="28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autoRedefine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styleId="3">
    <w:name w:val="Body Text Indent 3"/>
    <w:basedOn w:val="1"/>
    <w:autoRedefine/>
    <w:qFormat/>
    <w:uiPriority w:val="0"/>
    <w:pPr>
      <w:spacing w:after="120"/>
      <w:ind w:left="420" w:leftChars="200"/>
    </w:pPr>
    <w:rPr>
      <w:rFonts w:eastAsia="仿宋"/>
      <w:szCs w:val="16"/>
    </w:rPr>
  </w:style>
  <w:style w:type="paragraph" w:styleId="8">
    <w:name w:val="caption"/>
    <w:basedOn w:val="1"/>
    <w:next w:val="1"/>
    <w:autoRedefine/>
    <w:qFormat/>
    <w:uiPriority w:val="35"/>
    <w:rPr>
      <w:rFonts w:ascii="Calibri Light" w:hAnsi="Calibri Light" w:eastAsia="黑体"/>
      <w:sz w:val="20"/>
      <w:szCs w:val="20"/>
    </w:rPr>
  </w:style>
  <w:style w:type="paragraph" w:styleId="9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5">
    <w:name w:val="font11"/>
    <w:basedOn w:val="14"/>
    <w:autoRedefine/>
    <w:qFormat/>
    <w:uiPriority w:val="0"/>
    <w:rPr>
      <w:rFonts w:ascii="仿宋" w:hAnsi="仿宋" w:eastAsia="仿宋" w:cs="仿宋"/>
      <w:color w:val="000000"/>
      <w:sz w:val="21"/>
      <w:szCs w:val="21"/>
      <w:u w:val="none"/>
      <w:vertAlign w:val="superscript"/>
    </w:rPr>
  </w:style>
  <w:style w:type="character" w:customStyle="1" w:styleId="16">
    <w:name w:val="font21"/>
    <w:basedOn w:val="14"/>
    <w:autoRedefine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character" w:customStyle="1" w:styleId="17">
    <w:name w:val="font0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8">
    <w:name w:val="font31"/>
    <w:basedOn w:val="14"/>
    <w:autoRedefine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19">
    <w:name w:val="标题 3 字符"/>
    <w:link w:val="6"/>
    <w:autoRedefine/>
    <w:qFormat/>
    <w:uiPriority w:val="0"/>
    <w:rPr>
      <w:rFonts w:eastAsia="楷体_GB2312"/>
    </w:rPr>
  </w:style>
  <w:style w:type="character" w:customStyle="1" w:styleId="20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1">
    <w:name w:val="font61"/>
    <w:basedOn w:val="14"/>
    <w:autoRedefine/>
    <w:qFormat/>
    <w:uiPriority w:val="0"/>
    <w:rPr>
      <w:rFonts w:hint="default" w:ascii="Arial" w:hAnsi="Arial" w:cs="Arial"/>
      <w:color w:val="FF0000"/>
      <w:sz w:val="22"/>
      <w:szCs w:val="22"/>
      <w:u w:val="none"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省工商行政管理局</Company>
  <Pages>2</Pages>
  <Words>9611</Words>
  <Characters>10773</Characters>
  <Lines>81</Lines>
  <Paragraphs>22</Paragraphs>
  <TotalTime>274</TotalTime>
  <ScaleCrop>false</ScaleCrop>
  <LinksUpToDate>false</LinksUpToDate>
  <CharactersWithSpaces>10883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2023-10-20T09:20:00Z</dcterms:created>
  <dc:creator>赵炎</dc:creator>
  <cp:lastModifiedBy>文档存本地丢失不负责</cp:lastModifiedBy>
  <cp:lastPrinted>2023-10-21T04:44:00Z</cp:lastPrinted>
  <dcterms:modified xsi:type="dcterms:W3CDTF">2024-04-24T07:16:24Z</dcterms:modified>
  <dc:title>2021年老花镜比较试验报告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E371B0597B6E4E96AF6EE0918A5A0632_13</vt:lpwstr>
  </property>
</Properties>
</file>